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685"/>
        <w:gridCol w:w="514"/>
        <w:gridCol w:w="221"/>
        <w:gridCol w:w="276"/>
        <w:gridCol w:w="567"/>
        <w:gridCol w:w="284"/>
        <w:gridCol w:w="290"/>
        <w:gridCol w:w="981"/>
        <w:gridCol w:w="146"/>
        <w:gridCol w:w="137"/>
        <w:gridCol w:w="266"/>
        <w:gridCol w:w="427"/>
        <w:gridCol w:w="825"/>
        <w:gridCol w:w="197"/>
        <w:gridCol w:w="143"/>
        <w:gridCol w:w="132"/>
        <w:gridCol w:w="283"/>
        <w:gridCol w:w="7"/>
        <w:gridCol w:w="114"/>
        <w:gridCol w:w="167"/>
        <w:gridCol w:w="66"/>
        <w:gridCol w:w="71"/>
        <w:gridCol w:w="263"/>
        <w:gridCol w:w="2158"/>
      </w:tblGrid>
      <w:tr w:rsidR="008749C4" w:rsidRPr="005937E1" w:rsidTr="00783F09">
        <w:trPr>
          <w:trHeight w:val="122"/>
        </w:trPr>
        <w:tc>
          <w:tcPr>
            <w:tcW w:w="10774" w:type="dxa"/>
            <w:gridSpan w:val="25"/>
            <w:shd w:val="clear" w:color="auto" w:fill="EEECE1" w:themeFill="background2"/>
          </w:tcPr>
          <w:p w:rsidR="008749C4" w:rsidRPr="005937E1" w:rsidRDefault="008749C4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83F09">
              <w:rPr>
                <w:rFonts w:eastAsia="Times New Roman" w:cs="Times New Roman"/>
                <w:i/>
                <w:sz w:val="18"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783F09">
        <w:trPr>
          <w:trHeight w:val="276"/>
        </w:trPr>
        <w:tc>
          <w:tcPr>
            <w:tcW w:w="5655" w:type="dxa"/>
            <w:gridSpan w:val="11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421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783F09">
        <w:trPr>
          <w:trHeight w:val="267"/>
        </w:trPr>
        <w:tc>
          <w:tcPr>
            <w:tcW w:w="5655" w:type="dxa"/>
            <w:gridSpan w:val="11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119" w:type="dxa"/>
            <w:gridSpan w:val="14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783F09">
        <w:trPr>
          <w:trHeight w:val="329"/>
        </w:trPr>
        <w:tc>
          <w:tcPr>
            <w:tcW w:w="10774" w:type="dxa"/>
            <w:gridSpan w:val="25"/>
            <w:shd w:val="clear" w:color="auto" w:fill="D9D9D9" w:themeFill="background1" w:themeFillShade="D9"/>
            <w:vAlign w:val="center"/>
          </w:tcPr>
          <w:p w:rsidR="008749C4" w:rsidRPr="008000F0" w:rsidRDefault="004F7A9E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D4343F">
              <w:rPr>
                <w:rFonts w:eastAsia="Times New Roman"/>
                <w:b/>
                <w:lang w:eastAsia="ar-SA"/>
              </w:rPr>
              <w:t xml:space="preserve">РАСПОРЯЖЕНИЕ </w:t>
            </w:r>
            <w:r>
              <w:rPr>
                <w:rFonts w:eastAsia="Times New Roman"/>
                <w:b/>
                <w:lang w:eastAsia="ar-SA"/>
              </w:rPr>
              <w:t xml:space="preserve">О </w:t>
            </w:r>
            <w:r w:rsidRPr="00D4343F">
              <w:rPr>
                <w:rFonts w:eastAsia="Times New Roman"/>
                <w:b/>
                <w:lang w:eastAsia="ar-SA"/>
              </w:rPr>
              <w:t>СОВЕРШЕНИ</w:t>
            </w:r>
            <w:r>
              <w:rPr>
                <w:rFonts w:eastAsia="Times New Roman"/>
                <w:b/>
                <w:lang w:eastAsia="ar-SA"/>
              </w:rPr>
              <w:t>И</w:t>
            </w:r>
            <w:r w:rsidRPr="00D4343F">
              <w:rPr>
                <w:rFonts w:eastAsia="Times New Roman"/>
                <w:b/>
                <w:lang w:eastAsia="ar-SA"/>
              </w:rPr>
              <w:t xml:space="preserve"> ОПЕРАЦИИ</w:t>
            </w:r>
            <w:r w:rsidR="00585A68">
              <w:rPr>
                <w:rFonts w:eastAsia="Times New Roman"/>
                <w:b/>
                <w:lang w:eastAsia="ar-SA"/>
              </w:rPr>
              <w:t xml:space="preserve"> </w:t>
            </w:r>
          </w:p>
        </w:tc>
      </w:tr>
      <w:tr w:rsidR="000E05D8" w:rsidRPr="0096640B" w:rsidTr="00783F09">
        <w:trPr>
          <w:trHeight w:val="222"/>
        </w:trPr>
        <w:tc>
          <w:tcPr>
            <w:tcW w:w="10774" w:type="dxa"/>
            <w:gridSpan w:val="2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05D8" w:rsidRPr="00783F09" w:rsidRDefault="00D63996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B36250" w:rsidRPr="0096640B" w:rsidTr="00783F09">
        <w:trPr>
          <w:trHeight w:val="122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250" w:rsidRPr="005A5505" w:rsidRDefault="00B36250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36250" w:rsidRPr="0096640B" w:rsidTr="00783F09">
        <w:trPr>
          <w:trHeight w:val="70"/>
        </w:trPr>
        <w:tc>
          <w:tcPr>
            <w:tcW w:w="10774" w:type="dxa"/>
            <w:gridSpan w:val="2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250" w:rsidRPr="00F771B9" w:rsidRDefault="00B36250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Ф</w:t>
            </w:r>
            <w:r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амилия, имя, отчество (последнее - при наличии) участников общей долевой собственности</w:t>
            </w:r>
            <w:r w:rsidR="004D29F8"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(далее – ОДС)</w:t>
            </w:r>
            <w:r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96640B" w:rsidTr="00783F09">
        <w:trPr>
          <w:trHeight w:val="329"/>
        </w:trPr>
        <w:tc>
          <w:tcPr>
            <w:tcW w:w="10774" w:type="dxa"/>
            <w:gridSpan w:val="2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9C4" w:rsidRPr="00D63996" w:rsidRDefault="00F771B9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</w:t>
            </w:r>
            <w:r w:rsidR="00B36250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сим</w:t>
            </w:r>
            <w:r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236C0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провести операцию о передаче ценны</w:t>
            </w:r>
            <w:r w:rsidR="00D80673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</w:t>
            </w:r>
            <w:r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бумаг</w:t>
            </w:r>
            <w:r w:rsidR="00F27842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(</w:t>
            </w:r>
            <w:r w:rsidR="00E4268B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далее - </w:t>
            </w:r>
            <w:r w:rsidR="00F27842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ЦБ)</w:t>
            </w:r>
            <w:r w:rsidR="00A236C0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реестре</w:t>
            </w:r>
            <w:r w:rsidR="00E4268B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владельцев ценных бумаг</w:t>
            </w:r>
            <w:r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0E05D8" w:rsidRPr="005937E1" w:rsidTr="00783F09">
        <w:trPr>
          <w:trHeight w:val="280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Default="000E05D8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05D8" w:rsidRPr="005937E1" w:rsidTr="00783F09">
        <w:trPr>
          <w:trHeight w:val="70"/>
        </w:trPr>
        <w:tc>
          <w:tcPr>
            <w:tcW w:w="10774" w:type="dxa"/>
            <w:gridSpan w:val="2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05D8" w:rsidRPr="000E05D8" w:rsidRDefault="00D63996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(П</w:t>
            </w:r>
            <w:r w:rsidR="00C76B6E"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 эмитента</w:t>
            </w:r>
            <w:r w:rsidR="000E05D8"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0E05D8" w:rsidRPr="0096640B" w:rsidTr="00783F09">
        <w:trPr>
          <w:trHeight w:val="65"/>
        </w:trPr>
        <w:tc>
          <w:tcPr>
            <w:tcW w:w="5372" w:type="dxa"/>
            <w:gridSpan w:val="9"/>
            <w:shd w:val="clear" w:color="auto" w:fill="auto"/>
            <w:vAlign w:val="center"/>
          </w:tcPr>
          <w:p w:rsidR="000E05D8" w:rsidRPr="00D63996" w:rsidRDefault="000E05D8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402" w:type="dxa"/>
            <w:gridSpan w:val="16"/>
            <w:shd w:val="clear" w:color="auto" w:fill="auto"/>
            <w:vAlign w:val="center"/>
          </w:tcPr>
          <w:p w:rsidR="000E05D8" w:rsidRPr="00D63996" w:rsidRDefault="000E05D8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0E05D8" w:rsidRPr="005937E1" w:rsidTr="00783F09">
        <w:trPr>
          <w:trHeight w:val="223"/>
        </w:trPr>
        <w:tc>
          <w:tcPr>
            <w:tcW w:w="5372" w:type="dxa"/>
            <w:gridSpan w:val="9"/>
            <w:shd w:val="clear" w:color="auto" w:fill="auto"/>
            <w:vAlign w:val="center"/>
          </w:tcPr>
          <w:p w:rsidR="000E05D8" w:rsidRPr="00E4268B" w:rsidRDefault="000E05D8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5402" w:type="dxa"/>
            <w:gridSpan w:val="16"/>
            <w:shd w:val="clear" w:color="auto" w:fill="auto"/>
            <w:vAlign w:val="center"/>
          </w:tcPr>
          <w:p w:rsidR="000E05D8" w:rsidRPr="00E4268B" w:rsidRDefault="000E05D8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8749C4" w:rsidRPr="005937E1" w:rsidTr="00783F09">
        <w:trPr>
          <w:trHeight w:val="256"/>
        </w:trPr>
        <w:tc>
          <w:tcPr>
            <w:tcW w:w="2974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A236C0" w:rsidRDefault="000E05D8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к</w:t>
            </w:r>
            <w:r w:rsidR="008749C4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оличеств</w:t>
            </w: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е</w:t>
            </w:r>
            <w:r w:rsidR="008749C4"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749C4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A043FE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="00F27842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ифрами и </w:t>
            </w:r>
            <w:r w:rsidR="008749C4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прописью)</w:t>
            </w:r>
          </w:p>
        </w:tc>
        <w:tc>
          <w:tcPr>
            <w:tcW w:w="7800" w:type="dxa"/>
            <w:gridSpan w:val="21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E4268B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783F09">
        <w:trPr>
          <w:trHeight w:val="234"/>
        </w:trPr>
        <w:tc>
          <w:tcPr>
            <w:tcW w:w="15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4367" w:type="dxa"/>
            <w:gridSpan w:val="11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gridSpan w:val="7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4F3341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15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05D8" w:rsidRPr="005937E1" w:rsidTr="00783F09">
        <w:trPr>
          <w:trHeight w:val="152"/>
        </w:trPr>
        <w:tc>
          <w:tcPr>
            <w:tcW w:w="10774" w:type="dxa"/>
            <w:gridSpan w:val="25"/>
            <w:shd w:val="clear" w:color="auto" w:fill="auto"/>
          </w:tcPr>
          <w:p w:rsidR="000E05D8" w:rsidRPr="00A236C0" w:rsidRDefault="000E05D8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наименование, дата и номер договора)</w:t>
            </w:r>
          </w:p>
        </w:tc>
      </w:tr>
      <w:tr w:rsidR="00E4268B" w:rsidRPr="005937E1" w:rsidTr="00783F09">
        <w:trPr>
          <w:trHeight w:val="246"/>
        </w:trPr>
        <w:tc>
          <w:tcPr>
            <w:tcW w:w="7928" w:type="dxa"/>
            <w:gridSpan w:val="18"/>
            <w:shd w:val="clear" w:color="auto" w:fill="auto"/>
            <w:vAlign w:val="center"/>
          </w:tcPr>
          <w:p w:rsidR="00E4268B" w:rsidRPr="00A043FE" w:rsidRDefault="00E4268B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43FE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2846" w:type="dxa"/>
            <w:gridSpan w:val="7"/>
            <w:shd w:val="clear" w:color="auto" w:fill="auto"/>
            <w:vAlign w:val="center"/>
          </w:tcPr>
          <w:p w:rsidR="00E4268B" w:rsidRPr="00E4268B" w:rsidRDefault="00E4268B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7842" w:rsidRPr="005937E1" w:rsidTr="00783F09">
        <w:trPr>
          <w:trHeight w:val="246"/>
        </w:trPr>
        <w:tc>
          <w:tcPr>
            <w:tcW w:w="3250" w:type="dxa"/>
            <w:gridSpan w:val="5"/>
            <w:shd w:val="clear" w:color="auto" w:fill="auto"/>
            <w:vAlign w:val="center"/>
          </w:tcPr>
          <w:p w:rsidR="008749C4" w:rsidRPr="00D63996" w:rsidRDefault="00AA5DD7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Способ </w:t>
            </w:r>
            <w:r w:rsidR="004F3341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</w:t>
            </w:r>
            <w:r w:rsidR="008749C4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плат</w:t>
            </w:r>
            <w:r w:rsidR="004F3341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ы</w:t>
            </w: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ЦБ</w:t>
            </w:r>
            <w:r w:rsidR="008749C4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по договору</w:t>
            </w:r>
            <w:r w:rsidR="00E00B99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B245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B245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35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D63996" w:rsidRDefault="00E00B99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="008749C4"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аличная</w:t>
            </w:r>
          </w:p>
        </w:tc>
        <w:tc>
          <w:tcPr>
            <w:tcW w:w="47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B245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B245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2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D63996" w:rsidRDefault="00E00B99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б</w:t>
            </w:r>
            <w:r w:rsidR="008749C4"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езналичная</w:t>
            </w:r>
          </w:p>
        </w:tc>
      </w:tr>
      <w:tr w:rsidR="00E00B99" w:rsidRPr="005937E1" w:rsidTr="00783F09">
        <w:trPr>
          <w:trHeight w:val="71"/>
        </w:trPr>
        <w:tc>
          <w:tcPr>
            <w:tcW w:w="10774" w:type="dxa"/>
            <w:gridSpan w:val="25"/>
            <w:shd w:val="clear" w:color="auto" w:fill="auto"/>
          </w:tcPr>
          <w:p w:rsidR="00E00B99" w:rsidRPr="00A236C0" w:rsidRDefault="00F27842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kern w:val="1"/>
                <w:sz w:val="20"/>
                <w:szCs w:val="20"/>
                <w:lang w:eastAsia="ru-RU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В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случае</w:t>
            </w:r>
            <w:r w:rsidR="00E00B99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если раздел не заполнен, Регистратор считает, что оплата произведена за наличный расчет)</w:t>
            </w:r>
          </w:p>
        </w:tc>
      </w:tr>
      <w:tr w:rsidR="00F27842" w:rsidRPr="005937E1" w:rsidTr="00783F09">
        <w:trPr>
          <w:trHeight w:val="155"/>
        </w:trPr>
        <w:tc>
          <w:tcPr>
            <w:tcW w:w="3250" w:type="dxa"/>
            <w:gridSpan w:val="5"/>
            <w:shd w:val="clear" w:color="auto" w:fill="auto"/>
            <w:vAlign w:val="center"/>
          </w:tcPr>
          <w:p w:rsidR="00E00B99" w:rsidRPr="00D63996" w:rsidRDefault="00E00B99" w:rsidP="005A5505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Оплата ЦБ производится за счет</w:t>
            </w:r>
            <w:r w:rsidR="00F27842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  <w:r w:rsidRPr="00D63996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0B99" w:rsidRPr="00D63996" w:rsidRDefault="00E00B99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B245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B245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356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B99" w:rsidRPr="00D63996" w:rsidRDefault="00E00B99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47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0B99" w:rsidRPr="00D63996" w:rsidRDefault="00E00B99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B245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B245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2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B99" w:rsidRPr="00D63996" w:rsidRDefault="00E00B99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AA5DD7" w:rsidRPr="005937E1" w:rsidTr="00783F09">
        <w:trPr>
          <w:trHeight w:val="155"/>
        </w:trPr>
        <w:tc>
          <w:tcPr>
            <w:tcW w:w="10774" w:type="dxa"/>
            <w:gridSpan w:val="2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5DD7" w:rsidRPr="00A236C0" w:rsidRDefault="00AA5DD7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Сведения об обременении </w:t>
            </w:r>
            <w:r w:rsidR="00F27842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ЦБ</w:t>
            </w:r>
            <w:r w:rsidR="00B56BF6" w:rsidRPr="00A236C0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аполняется </w:t>
            </w:r>
            <w:r w:rsid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при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наличи</w:t>
            </w:r>
            <w:r w:rsid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обременения на передаваемые ценные бумаги)</w:t>
            </w:r>
          </w:p>
        </w:tc>
      </w:tr>
      <w:tr w:rsidR="00AA5DD7" w:rsidRPr="005937E1" w:rsidTr="00783F09">
        <w:trPr>
          <w:trHeight w:val="191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A5DD7" w:rsidRPr="00A236C0" w:rsidRDefault="00AA5DD7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</w:tr>
      <w:tr w:rsidR="008749C4" w:rsidRPr="005937E1" w:rsidTr="00783F09">
        <w:trPr>
          <w:trHeight w:val="109"/>
        </w:trPr>
        <w:tc>
          <w:tcPr>
            <w:tcW w:w="10774" w:type="dxa"/>
            <w:gridSpan w:val="25"/>
            <w:tcBorders>
              <w:top w:val="dotted" w:sz="4" w:space="0" w:color="auto"/>
            </w:tcBorders>
            <w:shd w:val="clear" w:color="auto" w:fill="auto"/>
          </w:tcPr>
          <w:p w:rsidR="008749C4" w:rsidRPr="00A236C0" w:rsidRDefault="008749C4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</w:t>
            </w:r>
            <w:r w:rsidR="00AA5DD7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наименование, дата, номер договора о залоге и/или договора по</w:t>
            </w:r>
            <w:r w:rsidR="00AA5DD7" w:rsidRPr="00A236C0">
              <w:t xml:space="preserve"> </w:t>
            </w:r>
            <w:r w:rsidR="00AA5DD7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основному обязательству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5937E1" w:rsidTr="00783F09">
        <w:trPr>
          <w:trHeight w:val="133"/>
        </w:trPr>
        <w:tc>
          <w:tcPr>
            <w:tcW w:w="297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Сумма сделки</w:t>
            </w:r>
            <w:r w:rsidR="00A043FE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A043FE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A043FE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="00A043FE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800" w:type="dxa"/>
            <w:gridSpan w:val="2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749C4" w:rsidRPr="00375640" w:rsidTr="00783F09">
        <w:trPr>
          <w:trHeight w:val="329"/>
        </w:trPr>
        <w:tc>
          <w:tcPr>
            <w:tcW w:w="10774" w:type="dxa"/>
            <w:gridSpan w:val="25"/>
            <w:shd w:val="clear" w:color="auto" w:fill="auto"/>
            <w:vAlign w:val="bottom"/>
          </w:tcPr>
          <w:p w:rsidR="008749C4" w:rsidRPr="00783F09" w:rsidRDefault="00D63996" w:rsidP="005A550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783F0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Л</w:t>
            </w:r>
            <w:r w:rsidR="00DB751B" w:rsidRPr="00783F0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ицо, передающее ценные бумаги, гарантирует, что не будут нарушены ограничения, установленные законодательством Российской Федерации или уставом эмитента, или вступившим в законную силу решением суда, а также, что сумма сделки соответствует рыночной цене и принимается для целей налогообложения в соответствии с Налоговым кодексом Российской Федерации.</w:t>
            </w:r>
          </w:p>
        </w:tc>
      </w:tr>
      <w:tr w:rsidR="00A236C0" w:rsidRPr="00375640" w:rsidTr="00783F09">
        <w:trPr>
          <w:trHeight w:val="391"/>
        </w:trPr>
        <w:tc>
          <w:tcPr>
            <w:tcW w:w="7370" w:type="dxa"/>
            <w:gridSpan w:val="1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236C0" w:rsidRPr="00783F09" w:rsidRDefault="00A236C0" w:rsidP="005A5505">
            <w:pPr>
              <w:suppressAutoHyphens/>
              <w:spacing w:after="0" w:line="240" w:lineRule="auto"/>
              <w:rPr>
                <w:rFonts w:eastAsia="Times New Roman"/>
                <w:b/>
                <w:sz w:val="16"/>
                <w:szCs w:val="18"/>
                <w:lang w:eastAsia="ar-SA"/>
              </w:rPr>
            </w:pPr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 xml:space="preserve">НОМЕР (КОД) ЛИЦЕВОГО СЧЕТА, </w:t>
            </w:r>
          </w:p>
          <w:p w:rsidR="00A236C0" w:rsidRPr="00E4268B" w:rsidRDefault="00A236C0" w:rsidP="005A5505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 xml:space="preserve">ПО </w:t>
            </w:r>
            <w:proofErr w:type="gramStart"/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>КОТОРОМУ</w:t>
            </w:r>
            <w:proofErr w:type="gramEnd"/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404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236C0" w:rsidRPr="00DB751B" w:rsidRDefault="00A236C0" w:rsidP="005A5505">
            <w:pPr>
              <w:suppressAutoHyphens/>
              <w:spacing w:after="0" w:line="168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749C4" w:rsidRPr="005937E1" w:rsidTr="00783F09">
        <w:trPr>
          <w:trHeight w:val="119"/>
        </w:trPr>
        <w:tc>
          <w:tcPr>
            <w:tcW w:w="10774" w:type="dxa"/>
            <w:gridSpan w:val="2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749C4" w:rsidRPr="00783F09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749C4" w:rsidRPr="005937E1" w:rsidTr="00783F09">
        <w:trPr>
          <w:trHeight w:val="70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49C4" w:rsidRPr="00181E1C" w:rsidRDefault="00D63996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(Фамилия, имя, отчество (последнее - при наличии) участника ОДС)</w:t>
            </w:r>
          </w:p>
        </w:tc>
      </w:tr>
      <w:tr w:rsidR="00102DB5" w:rsidRPr="005937E1" w:rsidTr="00783F09">
        <w:trPr>
          <w:trHeight w:val="64"/>
        </w:trPr>
        <w:tc>
          <w:tcPr>
            <w:tcW w:w="410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673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02DB5" w:rsidRPr="005937E1" w:rsidTr="00783F09">
        <w:trPr>
          <w:trHeight w:val="64"/>
        </w:trPr>
        <w:tc>
          <w:tcPr>
            <w:tcW w:w="275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6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64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4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02DB5" w:rsidRPr="005937E1" w:rsidTr="00783F09">
        <w:trPr>
          <w:trHeight w:val="64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783F09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02DB5" w:rsidRPr="005937E1" w:rsidTr="00783F09">
        <w:trPr>
          <w:trHeight w:val="54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102DB5" w:rsidRDefault="00D63996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(Фамилия, имя, отчество (последнее - при наличии) участника ОДС)</w:t>
            </w:r>
          </w:p>
        </w:tc>
      </w:tr>
      <w:tr w:rsidR="00102DB5" w:rsidRPr="005937E1" w:rsidTr="00783F09">
        <w:trPr>
          <w:trHeight w:val="64"/>
        </w:trPr>
        <w:tc>
          <w:tcPr>
            <w:tcW w:w="410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673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102DB5" w:rsidRPr="005937E1" w:rsidTr="00783F09">
        <w:trPr>
          <w:trHeight w:val="64"/>
        </w:trPr>
        <w:tc>
          <w:tcPr>
            <w:tcW w:w="275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4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102DB5" w:rsidRPr="005937E1" w:rsidTr="00783F09">
        <w:trPr>
          <w:trHeight w:val="64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5A5505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102DB5" w:rsidRPr="005937E1" w:rsidTr="00783F09">
        <w:trPr>
          <w:trHeight w:val="88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Default="00D63996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(Фамилия, имя, отчество (последнее - при наличии) участника ОДС)</w:t>
            </w:r>
          </w:p>
        </w:tc>
      </w:tr>
      <w:tr w:rsidR="00102DB5" w:rsidRPr="005937E1" w:rsidTr="00783F09">
        <w:trPr>
          <w:trHeight w:val="64"/>
        </w:trPr>
        <w:tc>
          <w:tcPr>
            <w:tcW w:w="410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673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102DB5" w:rsidRPr="005937E1" w:rsidTr="00783F09">
        <w:trPr>
          <w:trHeight w:val="64"/>
        </w:trPr>
        <w:tc>
          <w:tcPr>
            <w:tcW w:w="4101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4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492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02DB5" w:rsidRPr="00D63996" w:rsidRDefault="00102DB5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A236C0" w:rsidRPr="0096640B" w:rsidTr="00783F09">
        <w:trPr>
          <w:trHeight w:val="314"/>
        </w:trPr>
        <w:tc>
          <w:tcPr>
            <w:tcW w:w="7370" w:type="dxa"/>
            <w:gridSpan w:val="1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236C0" w:rsidRPr="00783F09" w:rsidRDefault="00A236C0" w:rsidP="005A5505">
            <w:pPr>
              <w:suppressAutoHyphens/>
              <w:spacing w:after="0" w:line="240" w:lineRule="auto"/>
              <w:rPr>
                <w:rFonts w:eastAsia="Times New Roman"/>
                <w:b/>
                <w:sz w:val="16"/>
                <w:szCs w:val="18"/>
                <w:lang w:eastAsia="ar-SA"/>
              </w:rPr>
            </w:pPr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 xml:space="preserve">НОМЕР (КОД) ЛИЦЕВОГО СЧЕТА, </w:t>
            </w:r>
          </w:p>
          <w:p w:rsidR="00A236C0" w:rsidRPr="00783F09" w:rsidRDefault="00A236C0" w:rsidP="005A5505">
            <w:pPr>
              <w:suppressAutoHyphens/>
              <w:spacing w:after="0" w:line="240" w:lineRule="auto"/>
              <w:rPr>
                <w:rFonts w:eastAsia="Times New Roman"/>
                <w:b/>
                <w:sz w:val="16"/>
                <w:szCs w:val="18"/>
                <w:lang w:eastAsia="ar-SA"/>
              </w:rPr>
            </w:pPr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 xml:space="preserve">ПО </w:t>
            </w:r>
            <w:proofErr w:type="gramStart"/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>КОТОРОМУ</w:t>
            </w:r>
            <w:proofErr w:type="gramEnd"/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 xml:space="preserve"> ВНОСИТСЯ ЗАПИСЬ О </w:t>
            </w:r>
            <w:r w:rsidR="00B36250"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>ЗАЧИСЛЕНИИ</w:t>
            </w:r>
            <w:r w:rsidRPr="00783F09">
              <w:rPr>
                <w:rFonts w:eastAsia="Times New Roman"/>
                <w:b/>
                <w:sz w:val="16"/>
                <w:szCs w:val="18"/>
                <w:lang w:eastAsia="ar-SA"/>
              </w:rPr>
              <w:t xml:space="preserve"> ЦЕННЫХ БУМАГ</w:t>
            </w:r>
          </w:p>
        </w:tc>
        <w:tc>
          <w:tcPr>
            <w:tcW w:w="3404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236C0" w:rsidRPr="0096640B" w:rsidRDefault="00A236C0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783F09">
        <w:trPr>
          <w:trHeight w:val="119"/>
        </w:trPr>
        <w:tc>
          <w:tcPr>
            <w:tcW w:w="10774" w:type="dxa"/>
            <w:gridSpan w:val="2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749C4" w:rsidRPr="00783F09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749C4" w:rsidRPr="005937E1" w:rsidTr="00783F09">
        <w:trPr>
          <w:trHeight w:val="70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49C4" w:rsidRPr="00181E1C" w:rsidRDefault="00C431AD" w:rsidP="00783F0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783F09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8749C4" w:rsidRPr="005937E1" w:rsidTr="00783F09">
        <w:trPr>
          <w:trHeight w:val="64"/>
        </w:trPr>
        <w:tc>
          <w:tcPr>
            <w:tcW w:w="410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673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749C4" w:rsidRPr="00BE0345" w:rsidTr="00783F09">
        <w:trPr>
          <w:trHeight w:val="64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49C4" w:rsidRPr="00181E1C" w:rsidRDefault="008749C4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Д</w:t>
            </w:r>
            <w:r w:rsidR="007E2429"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ля юр. лиц - свидетельство о регистрации, для физ. лиц – документ, удостоверяющий личность</w:t>
            </w: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5937E1" w:rsidTr="00783F09">
        <w:trPr>
          <w:trHeight w:val="64"/>
        </w:trPr>
        <w:tc>
          <w:tcPr>
            <w:tcW w:w="2239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B81E5D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Серия</w:t>
            </w:r>
            <w:r w:rsidR="008749C4"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, номер (ОГРН):</w:t>
            </w:r>
          </w:p>
        </w:tc>
        <w:tc>
          <w:tcPr>
            <w:tcW w:w="3279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81E1C" w:rsidRPr="00A0150E" w:rsidTr="00783F09">
        <w:trPr>
          <w:trHeight w:val="69"/>
        </w:trPr>
        <w:tc>
          <w:tcPr>
            <w:tcW w:w="10774" w:type="dxa"/>
            <w:gridSpan w:val="2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81E1C" w:rsidRPr="00D63996" w:rsidRDefault="00181E1C" w:rsidP="005A550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Сведения о лице, являющимся кредитором по обязательству владельца ценных бумаг, в случае передачи ЦБ на депозитный счет нотариуса</w:t>
            </w:r>
            <w:r w:rsidR="006777C9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181E1C" w:rsidRPr="00A0150E" w:rsidTr="00783F09">
        <w:trPr>
          <w:trHeight w:val="169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A043FE" w:rsidRDefault="000D1139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1139" w:rsidRPr="00A0150E" w:rsidTr="00783F09">
        <w:trPr>
          <w:trHeight w:val="69"/>
        </w:trPr>
        <w:tc>
          <w:tcPr>
            <w:tcW w:w="10774" w:type="dxa"/>
            <w:gridSpan w:val="2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A043FE" w:rsidRDefault="000D1139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63996" w:rsidRPr="00A0150E" w:rsidTr="00783F09">
        <w:trPr>
          <w:trHeight w:val="38"/>
        </w:trPr>
        <w:tc>
          <w:tcPr>
            <w:tcW w:w="10774" w:type="dxa"/>
            <w:gridSpan w:val="25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63996" w:rsidRPr="008E383A" w:rsidRDefault="00C431AD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C431AD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</w:t>
            </w:r>
            <w:r w:rsidR="00D63996" w:rsidRP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; известная владельцу информация о кредиторе и сведения о наличии спора по поводу того, кто является кредиторо</w:t>
            </w:r>
            <w:bookmarkStart w:id="0" w:name="_GoBack"/>
            <w:bookmarkEnd w:id="0"/>
            <w:r w:rsidR="00D63996" w:rsidRP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м)</w:t>
            </w:r>
          </w:p>
        </w:tc>
      </w:tr>
      <w:tr w:rsidR="000D1139" w:rsidRPr="00A0150E" w:rsidTr="00783F09">
        <w:trPr>
          <w:trHeight w:val="69"/>
        </w:trPr>
        <w:tc>
          <w:tcPr>
            <w:tcW w:w="7935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1139" w:rsidRPr="00D63996" w:rsidRDefault="000D1139" w:rsidP="005A5505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</w:t>
            </w:r>
            <w:r w:rsidR="006777C9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ление про</w:t>
            </w:r>
            <w:r w:rsidR="00E32FD1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сим</w:t>
            </w:r>
            <w:r w:rsidR="006777C9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отправить по адресу:</w:t>
            </w:r>
          </w:p>
        </w:tc>
        <w:tc>
          <w:tcPr>
            <w:tcW w:w="2839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D63996" w:rsidRDefault="000D1139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0D1139" w:rsidRPr="00A0150E" w:rsidTr="00783F09">
        <w:trPr>
          <w:trHeight w:val="69"/>
        </w:trPr>
        <w:tc>
          <w:tcPr>
            <w:tcW w:w="10774" w:type="dxa"/>
            <w:gridSpan w:val="25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D1139" w:rsidRPr="00D63996" w:rsidRDefault="000D1139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D80673" w:rsidTr="00783F09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4391" w:type="dxa"/>
            <w:gridSpan w:val="8"/>
            <w:vAlign w:val="center"/>
            <w:hideMark/>
          </w:tcPr>
          <w:p w:rsidR="00D80673" w:rsidRDefault="00D80673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</w:t>
            </w:r>
            <w:r w:rsidR="00102DB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32FD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участников ОДС</w:t>
            </w:r>
            <w:r w:rsidR="00102DB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, передающих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ЦБ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22" w:type="dxa"/>
            <w:gridSpan w:val="8"/>
            <w:vAlign w:val="center"/>
            <w:hideMark/>
          </w:tcPr>
          <w:p w:rsidR="00D80673" w:rsidRDefault="00D80673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залогодержателя:</w:t>
            </w:r>
          </w:p>
          <w:p w:rsidR="00D80673" w:rsidRDefault="00D80673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(в случае передач</w:t>
            </w:r>
            <w:r w:rsidR="00297E2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заложенных ценных бумаг)</w:t>
            </w:r>
          </w:p>
        </w:tc>
        <w:tc>
          <w:tcPr>
            <w:tcW w:w="3261" w:type="dxa"/>
            <w:gridSpan w:val="9"/>
            <w:vAlign w:val="center"/>
            <w:hideMark/>
          </w:tcPr>
          <w:p w:rsidR="00D80673" w:rsidRDefault="00D80673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лица, принимающего ЦБ:</w:t>
            </w:r>
          </w:p>
          <w:p w:rsidR="00D80673" w:rsidRDefault="00D80673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/>
                <w:sz w:val="14"/>
                <w:szCs w:val="14"/>
                <w:shd w:val="clear" w:color="auto" w:fill="C0C0C0"/>
                <w:lang w:eastAsia="ar-SA"/>
              </w:rPr>
              <w:t>(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в случаях, предусмотренных соглашением сторон)</w:t>
            </w:r>
          </w:p>
        </w:tc>
      </w:tr>
      <w:tr w:rsidR="00E32FD1" w:rsidTr="00783F09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391" w:type="dxa"/>
            <w:gridSpan w:val="8"/>
            <w:tcBorders>
              <w:bottom w:val="dotted" w:sz="4" w:space="0" w:color="auto"/>
            </w:tcBorders>
            <w:vAlign w:val="bottom"/>
          </w:tcPr>
          <w:p w:rsidR="00E32FD1" w:rsidRPr="00D63996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8"/>
            <w:vMerge w:val="restart"/>
            <w:vAlign w:val="bottom"/>
          </w:tcPr>
          <w:p w:rsidR="00E32FD1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61" w:type="dxa"/>
            <w:gridSpan w:val="9"/>
            <w:vMerge w:val="restart"/>
            <w:vAlign w:val="bottom"/>
          </w:tcPr>
          <w:p w:rsidR="00E32FD1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E32FD1" w:rsidTr="00783F09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39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32FD1" w:rsidRPr="00D63996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8"/>
            <w:vMerge/>
            <w:vAlign w:val="bottom"/>
          </w:tcPr>
          <w:p w:rsidR="00E32FD1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gridSpan w:val="9"/>
            <w:vMerge/>
            <w:vAlign w:val="bottom"/>
          </w:tcPr>
          <w:p w:rsidR="00E32FD1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32FD1" w:rsidTr="00783F09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39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32FD1" w:rsidRPr="00D63996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22" w:type="dxa"/>
            <w:gridSpan w:val="8"/>
            <w:vMerge/>
            <w:vAlign w:val="bottom"/>
          </w:tcPr>
          <w:p w:rsidR="00E32FD1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gridSpan w:val="9"/>
            <w:vMerge/>
            <w:vAlign w:val="bottom"/>
          </w:tcPr>
          <w:p w:rsidR="00E32FD1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32FD1" w:rsidTr="00783F09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4391" w:type="dxa"/>
            <w:gridSpan w:val="8"/>
            <w:tcBorders>
              <w:top w:val="dotted" w:sz="4" w:space="0" w:color="auto"/>
            </w:tcBorders>
            <w:vAlign w:val="bottom"/>
          </w:tcPr>
          <w:p w:rsidR="00E32FD1" w:rsidRPr="00E32FD1" w:rsidRDefault="00E32FD1" w:rsidP="005A550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Ф.И.О. / </w:t>
            </w:r>
            <w:r w:rsidRPr="00E32FD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подпись</w:t>
            </w:r>
          </w:p>
        </w:tc>
        <w:tc>
          <w:tcPr>
            <w:tcW w:w="3122" w:type="dxa"/>
            <w:gridSpan w:val="8"/>
            <w:vMerge/>
            <w:vAlign w:val="bottom"/>
          </w:tcPr>
          <w:p w:rsidR="00E32FD1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261" w:type="dxa"/>
            <w:gridSpan w:val="9"/>
            <w:vMerge/>
            <w:vAlign w:val="bottom"/>
          </w:tcPr>
          <w:p w:rsidR="00E32FD1" w:rsidRDefault="00E32FD1" w:rsidP="005A550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585A68" w:rsidRDefault="00585A68" w:rsidP="00783F09">
      <w:pPr>
        <w:suppressAutoHyphens/>
        <w:spacing w:after="0" w:line="240" w:lineRule="auto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585A68" w:rsidSect="00783F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" w:right="424" w:bottom="0" w:left="1134" w:header="14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F7" w:rsidRDefault="00B245F7" w:rsidP="000A38CC">
      <w:pPr>
        <w:spacing w:after="0" w:line="240" w:lineRule="auto"/>
      </w:pPr>
      <w:r>
        <w:separator/>
      </w:r>
    </w:p>
  </w:endnote>
  <w:endnote w:type="continuationSeparator" w:id="0">
    <w:p w:rsidR="00B245F7" w:rsidRDefault="00B245F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A043FE">
    <w:pPr>
      <w:spacing w:after="0" w:line="240" w:lineRule="auto"/>
      <w:ind w:firstLine="142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Default="00A043FE" w:rsidP="00A043FE">
    <w:pPr>
      <w:spacing w:after="0" w:line="240" w:lineRule="auto"/>
      <w:ind w:firstLine="142"/>
      <w:rPr>
        <w:rFonts w:eastAsia="Times New Roman" w:cs="Times New Roman"/>
        <w:i/>
        <w:sz w:val="14"/>
        <w:szCs w:val="14"/>
        <w:lang w:eastAsia="ar-SA"/>
      </w:rPr>
    </w:pPr>
    <w:r w:rsidRPr="00A043FE">
      <w:rPr>
        <w:rFonts w:eastAsia="Times New Roman" w:cs="Times New Roman"/>
        <w:b/>
        <w:i/>
        <w:sz w:val="14"/>
        <w:szCs w:val="14"/>
        <w:vertAlign w:val="superscript"/>
        <w:lang w:eastAsia="ar-SA"/>
      </w:rPr>
      <w:t>*</w:t>
    </w:r>
    <w:r>
      <w:rPr>
        <w:rFonts w:eastAsia="Times New Roman" w:cs="Times New Roman"/>
        <w:b/>
        <w:i/>
        <w:sz w:val="14"/>
        <w:szCs w:val="14"/>
        <w:vertAlign w:val="superscript"/>
        <w:lang w:eastAsia="ar-SA"/>
      </w:rPr>
      <w:t xml:space="preserve"> </w:t>
    </w:r>
    <w:r>
      <w:rPr>
        <w:rFonts w:eastAsia="Times New Roman" w:cs="Times New Roman"/>
        <w:i/>
        <w:sz w:val="14"/>
        <w:szCs w:val="14"/>
        <w:lang w:eastAsia="ar-SA"/>
      </w:rPr>
      <w:t>Р</w:t>
    </w:r>
    <w:r w:rsidR="00D80673">
      <w:rPr>
        <w:rFonts w:eastAsia="Times New Roman" w:cs="Times New Roman"/>
        <w:i/>
        <w:sz w:val="14"/>
        <w:szCs w:val="14"/>
        <w:lang w:eastAsia="ar-SA"/>
      </w:rPr>
      <w:t>аспоряжение должно быть подписано всеми участниками общей долевой собственности.</w:t>
    </w:r>
  </w:p>
  <w:p w:rsidR="007C4DF7" w:rsidRPr="007C4DF7" w:rsidRDefault="007C4DF7" w:rsidP="00A043FE">
    <w:pPr>
      <w:spacing w:line="240" w:lineRule="auto"/>
      <w:ind w:firstLine="142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F7" w:rsidRDefault="00B245F7" w:rsidP="000A38CC">
      <w:pPr>
        <w:spacing w:after="0" w:line="240" w:lineRule="auto"/>
      </w:pPr>
      <w:r>
        <w:separator/>
      </w:r>
    </w:p>
  </w:footnote>
  <w:footnote w:type="continuationSeparator" w:id="0">
    <w:p w:rsidR="00B245F7" w:rsidRDefault="00B245F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0"/>
      <w:jc w:val="center"/>
    </w:pPr>
  </w:p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4" w:type="dxa"/>
      <w:tblLayout w:type="fixed"/>
      <w:tblLook w:val="0000" w:firstRow="0" w:lastRow="0" w:firstColumn="0" w:lastColumn="0" w:noHBand="0" w:noVBand="0"/>
    </w:tblPr>
    <w:tblGrid>
      <w:gridCol w:w="5548"/>
      <w:gridCol w:w="5226"/>
    </w:tblGrid>
    <w:tr w:rsidR="00804096" w:rsidRPr="00D4343F" w:rsidTr="00783F0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22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752289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752289">
            <w:rPr>
              <w:rFonts w:ascii="Calibri" w:eastAsia="Calibri" w:hAnsi="Calibri"/>
              <w:i/>
              <w:iCs/>
              <w:sz w:val="14"/>
              <w:szCs w:val="14"/>
            </w:rPr>
            <w:t>12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.75pt;height:12pt" o:bullet="t">
        <v:imagedata r:id="rId1" o:title="clip_image001"/>
      </v:shape>
    </w:pict>
  </w:numPicBullet>
  <w:numPicBullet w:numPicBulletId="1">
    <w:pict>
      <v:shape id="_x0000_i1065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0EA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2DB5"/>
    <w:rsid w:val="00103501"/>
    <w:rsid w:val="00103C7B"/>
    <w:rsid w:val="00103CDC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F4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97E20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266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9F8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4D6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50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3A57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C14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289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3F09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C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3FE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5F7"/>
    <w:rsid w:val="00B2626B"/>
    <w:rsid w:val="00B26524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250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1AD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B6E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479FA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996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2FD1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47FDE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2F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6B60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165EC8-1FEA-4100-92BD-59C74EE8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23</cp:revision>
  <cp:lastPrinted>2017-07-10T10:20:00Z</cp:lastPrinted>
  <dcterms:created xsi:type="dcterms:W3CDTF">2023-01-31T06:51:00Z</dcterms:created>
  <dcterms:modified xsi:type="dcterms:W3CDTF">2024-07-31T07:56:00Z</dcterms:modified>
</cp:coreProperties>
</file>